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C16A" w14:textId="77777777" w:rsidR="00AA2C49" w:rsidRPr="00AA2C49" w:rsidRDefault="00AA2C49" w:rsidP="00AA2C49">
      <w:pPr>
        <w:bidi/>
        <w:jc w:val="center"/>
        <w:rPr>
          <w:rFonts w:cstheme="minorHAnsi"/>
          <w:b/>
          <w:bCs/>
          <w:color w:val="2F5496" w:themeColor="accent5" w:themeShade="BF"/>
          <w:sz w:val="32"/>
          <w:szCs w:val="32"/>
          <w:rtl/>
        </w:rPr>
      </w:pPr>
      <w:r w:rsidRPr="00AA2C49">
        <w:rPr>
          <w:rFonts w:cstheme="minorHAnsi" w:hint="cs"/>
          <w:b/>
          <w:bCs/>
          <w:color w:val="2F5496" w:themeColor="accent5" w:themeShade="BF"/>
          <w:sz w:val="32"/>
          <w:szCs w:val="32"/>
          <w:rtl/>
        </w:rPr>
        <w:t>الأسئلة الشائعة: منح ساويرس للتفوق للطلاب ذوي الإعاقة</w:t>
      </w:r>
    </w:p>
    <w:p w14:paraId="2E84E616" w14:textId="77777777" w:rsidR="00217DC7" w:rsidRPr="00287719" w:rsidRDefault="00B47C12" w:rsidP="00AA2C49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rtl/>
        </w:rPr>
      </w:pPr>
      <w:r w:rsidRPr="00287719">
        <w:rPr>
          <w:rFonts w:cstheme="minorHAnsi"/>
          <w:b/>
          <w:bCs/>
          <w:sz w:val="28"/>
          <w:szCs w:val="28"/>
          <w:rtl/>
        </w:rPr>
        <w:t>ما هي منحة ساويرس للتفوق للطلاب ذوي الإعاقة؟</w:t>
      </w:r>
    </w:p>
    <w:p w14:paraId="3B7BB2A2" w14:textId="77777777" w:rsidR="00B47C12" w:rsidRPr="00CF3091" w:rsidRDefault="00B47C12" w:rsidP="00B47C12">
      <w:pPr>
        <w:bidi/>
        <w:rPr>
          <w:rFonts w:cstheme="minorHAnsi"/>
          <w:sz w:val="28"/>
          <w:szCs w:val="28"/>
          <w:rtl/>
        </w:rPr>
      </w:pPr>
      <w:r w:rsidRPr="00CF3091">
        <w:rPr>
          <w:rFonts w:cstheme="minorHAnsi"/>
          <w:sz w:val="28"/>
          <w:szCs w:val="28"/>
          <w:rtl/>
        </w:rPr>
        <w:t xml:space="preserve">هي منحة تمولها مؤسسة ساويرس للطلاب المتفوقين </w:t>
      </w:r>
      <w:r w:rsidR="00CF3091">
        <w:rPr>
          <w:rFonts w:cstheme="minorHAnsi" w:hint="cs"/>
          <w:sz w:val="28"/>
          <w:szCs w:val="28"/>
          <w:rtl/>
        </w:rPr>
        <w:t xml:space="preserve">من ذوي الإعاقة </w:t>
      </w:r>
      <w:r w:rsidRPr="00CF3091">
        <w:rPr>
          <w:rFonts w:cstheme="minorHAnsi"/>
          <w:sz w:val="28"/>
          <w:szCs w:val="28"/>
          <w:rtl/>
        </w:rPr>
        <w:t>من خريجي المرحلة الثانوية</w:t>
      </w:r>
      <w:r w:rsidR="00F15594">
        <w:rPr>
          <w:rFonts w:cstheme="minorHAnsi" w:hint="cs"/>
          <w:sz w:val="28"/>
          <w:szCs w:val="28"/>
          <w:rtl/>
          <w:lang w:bidi="ar-EG"/>
        </w:rPr>
        <w:t xml:space="preserve"> العامة أو ما يعادلها</w:t>
      </w:r>
      <w:r w:rsidRPr="00CF3091">
        <w:rPr>
          <w:rFonts w:cstheme="minorHAnsi"/>
          <w:sz w:val="28"/>
          <w:szCs w:val="28"/>
          <w:rtl/>
        </w:rPr>
        <w:t xml:space="preserve"> وذلك لدراسة البكالوريوس في الجامعات الدامجة في مصر</w:t>
      </w:r>
    </w:p>
    <w:p w14:paraId="1380C61F" w14:textId="77777777" w:rsidR="00B47C12" w:rsidRPr="00287719" w:rsidRDefault="00B47C12" w:rsidP="00287719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rtl/>
        </w:rPr>
      </w:pPr>
      <w:r w:rsidRPr="00287719">
        <w:rPr>
          <w:rFonts w:cstheme="minorHAnsi"/>
          <w:b/>
          <w:bCs/>
          <w:sz w:val="28"/>
          <w:szCs w:val="28"/>
          <w:rtl/>
        </w:rPr>
        <w:t>ما هي الجامعات الشريكة في منحة ساويرس للتفوق للطلاب ذوي الإعاقة؟</w:t>
      </w:r>
    </w:p>
    <w:p w14:paraId="4E3D61DC" w14:textId="77777777" w:rsidR="00B47C12" w:rsidRPr="00CF3091" w:rsidRDefault="00B47C12" w:rsidP="00B47C12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CF3091">
        <w:rPr>
          <w:rFonts w:cstheme="minorHAnsi"/>
          <w:sz w:val="28"/>
          <w:szCs w:val="28"/>
          <w:rtl/>
        </w:rPr>
        <w:t>الجامعة الأمريكية بالقاهرة</w:t>
      </w:r>
    </w:p>
    <w:p w14:paraId="23E02385" w14:textId="77777777" w:rsidR="00B47C12" w:rsidRPr="00CF3091" w:rsidRDefault="00B47C12" w:rsidP="00B47C12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CF3091">
        <w:rPr>
          <w:rFonts w:cstheme="minorHAnsi"/>
          <w:sz w:val="28"/>
          <w:szCs w:val="28"/>
          <w:rtl/>
        </w:rPr>
        <w:t xml:space="preserve">الأكاديمية العربية للعلوم والتكنولوجيا والنقل البحري </w:t>
      </w:r>
    </w:p>
    <w:p w14:paraId="68BF5CB0" w14:textId="77777777" w:rsidR="00B47C12" w:rsidRDefault="00B47C12" w:rsidP="00B47C12">
      <w:pPr>
        <w:pStyle w:val="ListParagraph"/>
        <w:numPr>
          <w:ilvl w:val="0"/>
          <w:numId w:val="1"/>
        </w:numPr>
        <w:bidi/>
        <w:rPr>
          <w:rFonts w:cstheme="minorHAnsi"/>
          <w:sz w:val="28"/>
          <w:szCs w:val="28"/>
        </w:rPr>
      </w:pPr>
      <w:r w:rsidRPr="00CF3091">
        <w:rPr>
          <w:rFonts w:cstheme="minorHAnsi"/>
          <w:sz w:val="28"/>
          <w:szCs w:val="28"/>
          <w:rtl/>
        </w:rPr>
        <w:t>جامعة الجلالة</w:t>
      </w:r>
    </w:p>
    <w:p w14:paraId="1053AEB2" w14:textId="77777777" w:rsidR="00287719" w:rsidRPr="00CF3091" w:rsidRDefault="00287719" w:rsidP="00287719">
      <w:pPr>
        <w:pStyle w:val="ListParagraph"/>
        <w:bidi/>
        <w:rPr>
          <w:rFonts w:cstheme="minorHAnsi"/>
          <w:sz w:val="28"/>
          <w:szCs w:val="28"/>
        </w:rPr>
      </w:pPr>
    </w:p>
    <w:p w14:paraId="7561A592" w14:textId="77777777" w:rsidR="00B47C12" w:rsidRPr="00287719" w:rsidRDefault="00B47C12" w:rsidP="00287719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rtl/>
        </w:rPr>
      </w:pPr>
      <w:r w:rsidRPr="00287719">
        <w:rPr>
          <w:rFonts w:cstheme="minorHAnsi"/>
          <w:b/>
          <w:bCs/>
          <w:sz w:val="28"/>
          <w:szCs w:val="28"/>
          <w:rtl/>
        </w:rPr>
        <w:t xml:space="preserve">ما هي المجالات الدراسية التي تدعمها المنحة؟ </w:t>
      </w:r>
    </w:p>
    <w:p w14:paraId="3E19DA1C" w14:textId="77777777" w:rsidR="00B47C12" w:rsidRPr="00CF3091" w:rsidRDefault="00B47C12" w:rsidP="00B47C12">
      <w:pPr>
        <w:bidi/>
        <w:rPr>
          <w:rFonts w:cstheme="minorHAnsi"/>
          <w:sz w:val="28"/>
          <w:szCs w:val="28"/>
        </w:rPr>
      </w:pPr>
      <w:r w:rsidRPr="00CF3091">
        <w:rPr>
          <w:rFonts w:cstheme="minorHAnsi"/>
          <w:sz w:val="28"/>
          <w:szCs w:val="28"/>
          <w:rtl/>
        </w:rPr>
        <w:t>تدعم المنحة جميع المجالات المتاحة بالجامعات الشريكة. على الطالب/ة المتقدم/ة أن يختار الجامعة الشريكة بنفسه ويختار المجال الذي يود دراسته بتلك الجامعة.</w:t>
      </w:r>
    </w:p>
    <w:p w14:paraId="00D1389F" w14:textId="77777777" w:rsidR="00B47C12" w:rsidRPr="00287719" w:rsidRDefault="00B47C12" w:rsidP="00287719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rtl/>
        </w:rPr>
      </w:pPr>
      <w:r w:rsidRPr="00287719">
        <w:rPr>
          <w:rFonts w:cstheme="minorHAnsi"/>
          <w:b/>
          <w:bCs/>
          <w:sz w:val="28"/>
          <w:szCs w:val="28"/>
          <w:rtl/>
        </w:rPr>
        <w:t>ما هي مميزات منحة ساويرس للتفوق للطلاب ذوي الإعاقة؟</w:t>
      </w:r>
    </w:p>
    <w:p w14:paraId="7575D412" w14:textId="77777777" w:rsidR="00B47C12" w:rsidRPr="00CF3091" w:rsidRDefault="00B47C12" w:rsidP="00B47C12">
      <w:pPr>
        <w:bidi/>
        <w:rPr>
          <w:rFonts w:cstheme="minorHAnsi"/>
          <w:sz w:val="28"/>
          <w:szCs w:val="28"/>
          <w:rtl/>
        </w:rPr>
      </w:pPr>
      <w:r w:rsidRPr="00CF3091">
        <w:rPr>
          <w:rFonts w:cstheme="minorHAnsi"/>
          <w:sz w:val="28"/>
          <w:szCs w:val="28"/>
          <w:rtl/>
        </w:rPr>
        <w:t>تتميز المنحة بأنها تمول الطلاب تمويلا</w:t>
      </w:r>
      <w:r w:rsidR="00CF3091" w:rsidRPr="00CF3091">
        <w:rPr>
          <w:rFonts w:cstheme="minorHAnsi"/>
          <w:sz w:val="28"/>
          <w:szCs w:val="28"/>
          <w:rtl/>
        </w:rPr>
        <w:t>ً</w:t>
      </w:r>
      <w:r w:rsidRPr="00CF3091">
        <w:rPr>
          <w:rFonts w:cstheme="minorHAnsi"/>
          <w:sz w:val="28"/>
          <w:szCs w:val="28"/>
          <w:rtl/>
        </w:rPr>
        <w:t xml:space="preserve"> كاملا</w:t>
      </w:r>
      <w:r w:rsidR="00CF3091" w:rsidRPr="00CF3091">
        <w:rPr>
          <w:rFonts w:cstheme="minorHAnsi"/>
          <w:sz w:val="28"/>
          <w:szCs w:val="28"/>
          <w:rtl/>
        </w:rPr>
        <w:t>ً</w:t>
      </w:r>
      <w:r w:rsidRPr="00CF3091">
        <w:rPr>
          <w:rFonts w:cstheme="minorHAnsi"/>
          <w:sz w:val="28"/>
          <w:szCs w:val="28"/>
          <w:rtl/>
        </w:rPr>
        <w:t xml:space="preserve"> للحصول على درجة البكالوريوس حيث يشمل التمويل مصروفات الدراسة كاملة، مصروفات الإقامة</w:t>
      </w:r>
      <w:r w:rsidR="00CF3091" w:rsidRPr="00CF3091">
        <w:rPr>
          <w:rFonts w:cstheme="minorHAnsi"/>
          <w:sz w:val="28"/>
          <w:szCs w:val="28"/>
          <w:rtl/>
        </w:rPr>
        <w:t xml:space="preserve"> بالسكن الجامعي</w:t>
      </w:r>
      <w:r w:rsidRPr="00CF3091">
        <w:rPr>
          <w:rFonts w:cstheme="minorHAnsi"/>
          <w:sz w:val="28"/>
          <w:szCs w:val="28"/>
          <w:rtl/>
        </w:rPr>
        <w:t xml:space="preserve"> للطلاب المغتربين، مصروفات الإعاشة، الانتقالات في حال عدم </w:t>
      </w:r>
      <w:r w:rsidR="00CF3091" w:rsidRPr="00CF3091">
        <w:rPr>
          <w:rFonts w:cstheme="minorHAnsi"/>
          <w:sz w:val="28"/>
          <w:szCs w:val="28"/>
          <w:rtl/>
        </w:rPr>
        <w:t>التحاق الطالب</w:t>
      </w:r>
      <w:r w:rsidR="00F15594">
        <w:rPr>
          <w:rFonts w:cstheme="minorHAnsi" w:hint="cs"/>
          <w:sz w:val="28"/>
          <w:szCs w:val="28"/>
          <w:rtl/>
        </w:rPr>
        <w:t>/ة</w:t>
      </w:r>
      <w:r w:rsidR="00CF3091" w:rsidRPr="00CF3091">
        <w:rPr>
          <w:rFonts w:cstheme="minorHAnsi"/>
          <w:sz w:val="28"/>
          <w:szCs w:val="28"/>
          <w:rtl/>
        </w:rPr>
        <w:t xml:space="preserve"> بالسكن الجامعي، مصروفات ا</w:t>
      </w:r>
      <w:r w:rsidR="00F15594">
        <w:rPr>
          <w:rFonts w:cstheme="minorHAnsi"/>
          <w:sz w:val="28"/>
          <w:szCs w:val="28"/>
          <w:rtl/>
        </w:rPr>
        <w:t>لمواد التعليمية، وجهاز لاب توب</w:t>
      </w:r>
      <w:r w:rsidR="00F15594">
        <w:rPr>
          <w:rFonts w:cstheme="minorHAnsi" w:hint="cs"/>
          <w:sz w:val="28"/>
          <w:szCs w:val="28"/>
          <w:rtl/>
        </w:rPr>
        <w:t>، أجهزة الدمج الضرورية والتي يتم تقييمها حسب رأي المتخصصين.</w:t>
      </w:r>
    </w:p>
    <w:p w14:paraId="4455AC1A" w14:textId="77777777" w:rsidR="00CF3091" w:rsidRPr="00287719" w:rsidRDefault="00CF3091" w:rsidP="00287719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rtl/>
        </w:rPr>
      </w:pPr>
      <w:r w:rsidRPr="00287719">
        <w:rPr>
          <w:rFonts w:cstheme="minorHAnsi" w:hint="cs"/>
          <w:b/>
          <w:bCs/>
          <w:sz w:val="28"/>
          <w:szCs w:val="28"/>
          <w:rtl/>
        </w:rPr>
        <w:t>ما هي أنواع الإعاقات التي تدعمها المنحة؟</w:t>
      </w:r>
    </w:p>
    <w:p w14:paraId="25B846AD" w14:textId="77777777" w:rsidR="00CF3091" w:rsidRDefault="00CF3091" w:rsidP="00512941">
      <w:p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تدعم المنحة جميع الإعاقات البصرية، السمعية، الحركية، والذهنية طالما يمكن للطالب</w:t>
      </w:r>
      <w:r w:rsidR="00F15594">
        <w:rPr>
          <w:rFonts w:cstheme="minorHAnsi" w:hint="cs"/>
          <w:sz w:val="28"/>
          <w:szCs w:val="28"/>
          <w:rtl/>
        </w:rPr>
        <w:t>/ة</w:t>
      </w:r>
      <w:r>
        <w:rPr>
          <w:rFonts w:cstheme="minorHAnsi" w:hint="cs"/>
          <w:sz w:val="28"/>
          <w:szCs w:val="28"/>
          <w:rtl/>
        </w:rPr>
        <w:t xml:space="preserve"> القبول بالجامعة </w:t>
      </w:r>
      <w:r w:rsidR="0054698A">
        <w:rPr>
          <w:rFonts w:cstheme="minorHAnsi" w:hint="cs"/>
          <w:sz w:val="28"/>
          <w:szCs w:val="28"/>
          <w:rtl/>
        </w:rPr>
        <w:t xml:space="preserve">الشريكة التي يود الالتحاق بها </w:t>
      </w:r>
      <w:r>
        <w:rPr>
          <w:rFonts w:cstheme="minorHAnsi" w:hint="cs"/>
          <w:sz w:val="28"/>
          <w:szCs w:val="28"/>
          <w:rtl/>
        </w:rPr>
        <w:t>ومجال الدراسة التي يود دراسته.</w:t>
      </w:r>
    </w:p>
    <w:p w14:paraId="297C1D89" w14:textId="77777777" w:rsidR="0054698A" w:rsidRPr="00287719" w:rsidRDefault="0054698A" w:rsidP="00287719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rtl/>
        </w:rPr>
      </w:pPr>
      <w:r w:rsidRPr="00287719">
        <w:rPr>
          <w:rFonts w:cstheme="minorHAnsi" w:hint="cs"/>
          <w:b/>
          <w:bCs/>
          <w:sz w:val="28"/>
          <w:szCs w:val="28"/>
          <w:rtl/>
        </w:rPr>
        <w:t>هل يشترط أن أكون من خريجي الثانوية العامة من المدارس الحكومية فقط؟</w:t>
      </w:r>
    </w:p>
    <w:p w14:paraId="1985DD93" w14:textId="77777777" w:rsidR="0054698A" w:rsidRDefault="0054698A" w:rsidP="00F15594">
      <w:p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لا يشترط لمنحة ساويرس للتفوق للطلاب ذوي الإعاقة أن تكون من خريجي المدارس الحكومية فقط، بل تسمح المنحة للمتقدمين من جميع أنواع المدارس </w:t>
      </w:r>
      <w:r w:rsidR="000E11BA">
        <w:rPr>
          <w:rFonts w:cstheme="minorHAnsi" w:hint="cs"/>
          <w:sz w:val="28"/>
          <w:szCs w:val="28"/>
          <w:rtl/>
        </w:rPr>
        <w:t xml:space="preserve">الثانوية المؤهلة للجامعات </w:t>
      </w:r>
      <w:r w:rsidR="00F15594">
        <w:rPr>
          <w:rFonts w:cstheme="minorHAnsi" w:hint="cs"/>
          <w:sz w:val="28"/>
          <w:szCs w:val="28"/>
          <w:rtl/>
        </w:rPr>
        <w:t>بالتقديم. برجاء العلم أن الشهادات الثانوية الفنية غير مؤهلة للمنحة.</w:t>
      </w:r>
    </w:p>
    <w:p w14:paraId="3F920AD9" w14:textId="77777777" w:rsidR="000E11BA" w:rsidRPr="00287719" w:rsidRDefault="000E11BA" w:rsidP="00287719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  <w:rtl/>
        </w:rPr>
      </w:pPr>
      <w:r w:rsidRPr="00287719">
        <w:rPr>
          <w:rFonts w:cstheme="minorHAnsi" w:hint="cs"/>
          <w:b/>
          <w:bCs/>
          <w:sz w:val="28"/>
          <w:szCs w:val="28"/>
          <w:rtl/>
        </w:rPr>
        <w:t>ما هي طريقة التقديم؟</w:t>
      </w:r>
    </w:p>
    <w:p w14:paraId="60B6F462" w14:textId="77777777" w:rsidR="000E11BA" w:rsidRDefault="000E11BA" w:rsidP="000E11BA">
      <w:p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إذا كنت مهتما بالتقديم للمنحة، عليك اتباع الخطوات التالية:</w:t>
      </w:r>
    </w:p>
    <w:p w14:paraId="65CA2D5D" w14:textId="77777777" w:rsidR="000E11BA" w:rsidRDefault="000E11BA" w:rsidP="00F15594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 xml:space="preserve">التقديم على الجامعة الشريكة التي </w:t>
      </w:r>
      <w:r w:rsidR="00F15594">
        <w:rPr>
          <w:rFonts w:cstheme="minorHAnsi" w:hint="cs"/>
          <w:sz w:val="28"/>
          <w:szCs w:val="28"/>
          <w:rtl/>
        </w:rPr>
        <w:t>تود</w:t>
      </w:r>
      <w:r>
        <w:rPr>
          <w:rFonts w:cstheme="minorHAnsi" w:hint="cs"/>
          <w:sz w:val="28"/>
          <w:szCs w:val="28"/>
          <w:rtl/>
        </w:rPr>
        <w:t xml:space="preserve"> الالتحاق بها واستيفاء كافة الشروط التي تطلبها المنحة</w:t>
      </w:r>
    </w:p>
    <w:p w14:paraId="183B39DB" w14:textId="77777777" w:rsidR="000E11BA" w:rsidRDefault="000E11BA" w:rsidP="000E11BA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الحصول على خطاب القبول المبدئي من الجامعة</w:t>
      </w:r>
    </w:p>
    <w:p w14:paraId="33273DB5" w14:textId="77777777" w:rsidR="000E11BA" w:rsidRDefault="000E11BA" w:rsidP="000E11BA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lastRenderedPageBreak/>
        <w:t xml:space="preserve">استكمال </w:t>
      </w:r>
      <w:r w:rsidR="00287719">
        <w:rPr>
          <w:rFonts w:cstheme="minorHAnsi" w:hint="cs"/>
          <w:sz w:val="28"/>
          <w:szCs w:val="28"/>
          <w:rtl/>
        </w:rPr>
        <w:t>استمارة التقديم لمؤس</w:t>
      </w:r>
      <w:r w:rsidR="00F15594">
        <w:rPr>
          <w:rFonts w:cstheme="minorHAnsi" w:hint="cs"/>
          <w:sz w:val="28"/>
          <w:szCs w:val="28"/>
          <w:rtl/>
        </w:rPr>
        <w:t>سة ساويرس والتي سيتم الإعلان عنها قريبا من خلال الموقع الرسمي للمؤسسة ومنصات التواصل الاجتماعي.</w:t>
      </w:r>
    </w:p>
    <w:p w14:paraId="0377169C" w14:textId="77777777" w:rsidR="00287719" w:rsidRDefault="00287719" w:rsidP="00287719">
      <w:pPr>
        <w:pStyle w:val="ListParagraph"/>
        <w:numPr>
          <w:ilvl w:val="0"/>
          <w:numId w:val="2"/>
        </w:numPr>
        <w:bidi/>
        <w:rPr>
          <w:rFonts w:cstheme="minorHAnsi"/>
          <w:sz w:val="28"/>
          <w:szCs w:val="28"/>
        </w:rPr>
      </w:pPr>
      <w:r w:rsidRPr="00287719">
        <w:rPr>
          <w:rFonts w:cstheme="minorHAnsi" w:hint="cs"/>
          <w:sz w:val="28"/>
          <w:szCs w:val="28"/>
          <w:rtl/>
        </w:rPr>
        <w:t>بمجرد ظهور نتيجة الثانوية العامة، وفي حال استيفاءك لكل متطلبات التقديم، ستقوم مؤسسة ساويرس بالتواصل معك للحصول على درجتك في الثانوية العامة.</w:t>
      </w:r>
    </w:p>
    <w:p w14:paraId="0AAB0796" w14:textId="77777777" w:rsidR="00B32B8B" w:rsidRDefault="00B32B8B" w:rsidP="00B32B8B">
      <w:pPr>
        <w:pStyle w:val="ListParagraph"/>
        <w:numPr>
          <w:ilvl w:val="0"/>
          <w:numId w:val="3"/>
        </w:numPr>
        <w:bidi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</w:rPr>
        <w:t>ما هي المستندات المطلوب تقديمها في استمارة المنحة الدراسية؟</w:t>
      </w:r>
    </w:p>
    <w:p w14:paraId="5E4EBFB6" w14:textId="77777777" w:rsidR="00B32B8B" w:rsidRPr="00B32B8B" w:rsidRDefault="00B32B8B" w:rsidP="00B32B8B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 w:rsidRPr="00B32B8B">
        <w:rPr>
          <w:rFonts w:cstheme="minorHAnsi"/>
          <w:sz w:val="28"/>
          <w:szCs w:val="28"/>
          <w:rtl/>
        </w:rPr>
        <w:t>صورة شخصية للطالب/ة</w:t>
      </w:r>
    </w:p>
    <w:p w14:paraId="0E1D8821" w14:textId="77777777" w:rsidR="00B32B8B" w:rsidRPr="00B32B8B" w:rsidRDefault="00B32B8B" w:rsidP="00B32B8B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 w:rsidRPr="00B32B8B">
        <w:rPr>
          <w:rFonts w:cstheme="minorHAnsi"/>
          <w:sz w:val="28"/>
          <w:szCs w:val="28"/>
          <w:rtl/>
        </w:rPr>
        <w:t>صورة شهادة الميلاد للطالب/ة</w:t>
      </w:r>
      <w:r w:rsidRPr="00B32B8B">
        <w:rPr>
          <w:rFonts w:cstheme="minorHAnsi"/>
          <w:sz w:val="28"/>
          <w:szCs w:val="28"/>
        </w:rPr>
        <w:t> </w:t>
      </w:r>
    </w:p>
    <w:p w14:paraId="1DFC19C1" w14:textId="77777777" w:rsidR="00B32B8B" w:rsidRPr="00B32B8B" w:rsidRDefault="00B32B8B" w:rsidP="00B32B8B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 w:rsidRPr="00B32B8B">
        <w:rPr>
          <w:rFonts w:cstheme="minorHAnsi"/>
          <w:sz w:val="28"/>
          <w:szCs w:val="28"/>
          <w:rtl/>
        </w:rPr>
        <w:t>صورة بطاقة الرقم القومي للطالب</w:t>
      </w:r>
    </w:p>
    <w:p w14:paraId="6B74CAB1" w14:textId="77777777" w:rsidR="00B32B8B" w:rsidRPr="00B32B8B" w:rsidRDefault="00B32B8B" w:rsidP="00B32B8B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 w:rsidRPr="00B32B8B">
        <w:rPr>
          <w:rFonts w:cstheme="minorHAnsi"/>
          <w:sz w:val="28"/>
          <w:szCs w:val="28"/>
        </w:rPr>
        <w:t xml:space="preserve"> </w:t>
      </w:r>
      <w:r w:rsidRPr="00B32B8B">
        <w:rPr>
          <w:rFonts w:cstheme="minorHAnsi"/>
          <w:sz w:val="28"/>
          <w:szCs w:val="28"/>
          <w:rtl/>
        </w:rPr>
        <w:t>صورة بطاقة الرقم القومي لولي الأمر</w:t>
      </w:r>
      <w:r w:rsidR="00F15594">
        <w:rPr>
          <w:rFonts w:cstheme="minorHAnsi" w:hint="cs"/>
          <w:sz w:val="28"/>
          <w:szCs w:val="28"/>
          <w:rtl/>
        </w:rPr>
        <w:t>. برجاء العلم أن ولي الأمر سيقوم بالتوقيع على عقد المنحة الدراسية الخاص بالطالب/ة</w:t>
      </w:r>
    </w:p>
    <w:p w14:paraId="7A90D05F" w14:textId="77777777" w:rsidR="00B32B8B" w:rsidRPr="00B32B8B" w:rsidRDefault="00B32B8B" w:rsidP="00B32B8B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 w:rsidRPr="00B32B8B">
        <w:rPr>
          <w:rFonts w:cstheme="minorHAnsi"/>
          <w:sz w:val="28"/>
          <w:szCs w:val="28"/>
          <w:rtl/>
        </w:rPr>
        <w:t>صورة من شهادة الصف الأول الثانوي</w:t>
      </w:r>
    </w:p>
    <w:p w14:paraId="2096D841" w14:textId="77777777" w:rsidR="00B32B8B" w:rsidRPr="00B32B8B" w:rsidRDefault="00B32B8B" w:rsidP="00B32B8B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 w:rsidRPr="00B32B8B">
        <w:rPr>
          <w:rFonts w:cstheme="minorHAnsi"/>
          <w:sz w:val="28"/>
          <w:szCs w:val="28"/>
          <w:rtl/>
        </w:rPr>
        <w:t>صورة من شهادة الصف الثاني الثانوي</w:t>
      </w:r>
    </w:p>
    <w:p w14:paraId="55F3064F" w14:textId="77777777" w:rsidR="00B32B8B" w:rsidRPr="00B32B8B" w:rsidRDefault="00B32B8B" w:rsidP="00B32B8B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 w:rsidRPr="00B32B8B">
        <w:rPr>
          <w:rFonts w:cstheme="minorHAnsi"/>
          <w:sz w:val="28"/>
          <w:szCs w:val="28"/>
          <w:rtl/>
        </w:rPr>
        <w:t>خطاب ترشيح من أحد المعلمين</w:t>
      </w:r>
      <w:r w:rsidR="00F15594">
        <w:rPr>
          <w:rFonts w:cstheme="minorHAnsi" w:hint="cs"/>
          <w:sz w:val="28"/>
          <w:szCs w:val="28"/>
          <w:rtl/>
        </w:rPr>
        <w:t xml:space="preserve"> في مدرستك</w:t>
      </w:r>
    </w:p>
    <w:p w14:paraId="6745F697" w14:textId="77777777" w:rsidR="00B32B8B" w:rsidRPr="00B32B8B" w:rsidRDefault="00B32B8B" w:rsidP="00B32B8B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 w:rsidRPr="00B32B8B">
        <w:rPr>
          <w:rFonts w:cstheme="minorHAnsi"/>
          <w:sz w:val="28"/>
          <w:szCs w:val="28"/>
          <w:rtl/>
        </w:rPr>
        <w:t>صور من شهادات التفوق الدراسي، الدورات التدريبية، والأنشطة المجتمعية إن وجدت</w:t>
      </w:r>
    </w:p>
    <w:p w14:paraId="0211DC4C" w14:textId="77777777" w:rsidR="00B32B8B" w:rsidRPr="00B32B8B" w:rsidRDefault="00B32B8B" w:rsidP="00B32B8B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 w:rsidRPr="00B32B8B">
        <w:rPr>
          <w:rFonts w:cstheme="minorHAnsi"/>
          <w:sz w:val="28"/>
          <w:szCs w:val="28"/>
          <w:rtl/>
        </w:rPr>
        <w:t>صورة من نتيجة اختبار إجادة اللغة الانجليزية إن وجد</w:t>
      </w:r>
    </w:p>
    <w:p w14:paraId="023CF022" w14:textId="77777777" w:rsidR="00B32B8B" w:rsidRDefault="00F15594" w:rsidP="00B32B8B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rtl/>
        </w:rPr>
        <w:t>صور من تقرير/شهادة اثبات الإعاق</w:t>
      </w:r>
      <w:r>
        <w:rPr>
          <w:rFonts w:cstheme="minorHAnsi" w:hint="cs"/>
          <w:sz w:val="28"/>
          <w:szCs w:val="28"/>
          <w:rtl/>
        </w:rPr>
        <w:t>ة ودرجتها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 w:hint="cs"/>
          <w:sz w:val="28"/>
          <w:szCs w:val="28"/>
          <w:rtl/>
          <w:lang w:bidi="ar-EG"/>
        </w:rPr>
        <w:t>من جهة حكومية معتمدة</w:t>
      </w:r>
    </w:p>
    <w:p w14:paraId="76D4F562" w14:textId="77777777" w:rsidR="00F15594" w:rsidRPr="00B32B8B" w:rsidRDefault="00F15594" w:rsidP="00F15594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 w:hint="cs"/>
          <w:sz w:val="28"/>
          <w:szCs w:val="28"/>
          <w:rtl/>
          <w:lang w:bidi="ar-EG"/>
        </w:rPr>
        <w:t>صورة من بطاقة الخدمات المتكاملة إن وجدت</w:t>
      </w:r>
    </w:p>
    <w:p w14:paraId="62D6A7CE" w14:textId="77777777" w:rsidR="00B32B8B" w:rsidRPr="00B32B8B" w:rsidRDefault="00B32B8B" w:rsidP="00B32B8B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 w:rsidRPr="00B32B8B">
        <w:rPr>
          <w:rFonts w:cstheme="minorHAnsi"/>
          <w:sz w:val="28"/>
          <w:szCs w:val="28"/>
          <w:rtl/>
        </w:rPr>
        <w:t>إثبات أنك من مستفيدي برنامج تكافل وكرامة إن وجد</w:t>
      </w:r>
    </w:p>
    <w:p w14:paraId="5FF08218" w14:textId="77777777" w:rsidR="00B32B8B" w:rsidRPr="00B32B8B" w:rsidRDefault="00B32B8B" w:rsidP="00B32B8B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 w:rsidRPr="00B32B8B">
        <w:rPr>
          <w:rFonts w:cstheme="minorHAnsi"/>
          <w:sz w:val="28"/>
          <w:szCs w:val="28"/>
          <w:rtl/>
        </w:rPr>
        <w:t>خطاب القبول المبدئي من الجامعة التي تود الالتحاق بها من خلال المنحة</w:t>
      </w:r>
    </w:p>
    <w:p w14:paraId="28BBC104" w14:textId="77777777" w:rsidR="00B32B8B" w:rsidRPr="00B32B8B" w:rsidRDefault="00B32B8B" w:rsidP="00B32B8B">
      <w:pPr>
        <w:pStyle w:val="ListParagraph"/>
        <w:numPr>
          <w:ilvl w:val="0"/>
          <w:numId w:val="8"/>
        </w:numPr>
        <w:shd w:val="clear" w:color="auto" w:fill="FFFFFF"/>
        <w:bidi/>
        <w:spacing w:after="0" w:line="240" w:lineRule="auto"/>
        <w:rPr>
          <w:rFonts w:cstheme="minorHAnsi"/>
          <w:sz w:val="28"/>
          <w:szCs w:val="28"/>
        </w:rPr>
      </w:pPr>
      <w:r w:rsidRPr="00B32B8B">
        <w:rPr>
          <w:rFonts w:cstheme="minorHAnsi"/>
          <w:sz w:val="28"/>
          <w:szCs w:val="28"/>
          <w:rtl/>
        </w:rPr>
        <w:t>موافقة ولي الأمر على التحاقك بالمنحة</w:t>
      </w:r>
    </w:p>
    <w:p w14:paraId="45E87851" w14:textId="77777777" w:rsidR="00B32B8B" w:rsidRPr="00B32B8B" w:rsidRDefault="00B32B8B" w:rsidP="00B32B8B">
      <w:pPr>
        <w:pStyle w:val="ListParagraph"/>
        <w:bidi/>
        <w:rPr>
          <w:rFonts w:cstheme="minorHAnsi"/>
          <w:sz w:val="28"/>
          <w:szCs w:val="28"/>
        </w:rPr>
      </w:pPr>
    </w:p>
    <w:p w14:paraId="025C884E" w14:textId="77777777" w:rsidR="00287719" w:rsidRDefault="00287719" w:rsidP="00287719">
      <w:pPr>
        <w:pStyle w:val="ListParagraph"/>
        <w:numPr>
          <w:ilvl w:val="0"/>
          <w:numId w:val="3"/>
        </w:numPr>
        <w:bidi/>
        <w:rPr>
          <w:rFonts w:cstheme="minorHAnsi"/>
          <w:b/>
          <w:bCs/>
          <w:sz w:val="28"/>
          <w:szCs w:val="28"/>
        </w:rPr>
      </w:pPr>
      <w:r w:rsidRPr="00287719">
        <w:rPr>
          <w:rFonts w:cstheme="minorHAnsi" w:hint="cs"/>
          <w:b/>
          <w:bCs/>
          <w:sz w:val="28"/>
          <w:szCs w:val="28"/>
          <w:rtl/>
        </w:rPr>
        <w:t>كيف أقوم بالتقديم للجامعة الشريكة التي أود الدراسة بها؟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145"/>
        <w:gridCol w:w="7485"/>
      </w:tblGrid>
      <w:tr w:rsidR="003D4D7E" w14:paraId="331329DB" w14:textId="77777777" w:rsidTr="00AA2C49">
        <w:tc>
          <w:tcPr>
            <w:tcW w:w="2423" w:type="dxa"/>
            <w:shd w:val="clear" w:color="auto" w:fill="9CC2E5" w:themeFill="accent1" w:themeFillTint="99"/>
          </w:tcPr>
          <w:p w14:paraId="32E5D9C0" w14:textId="77777777" w:rsidR="003D4D7E" w:rsidRDefault="003D4D7E" w:rsidP="00AA2C49">
            <w:pPr>
              <w:pStyle w:val="ListParagraph"/>
              <w:bidi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6207" w:type="dxa"/>
            <w:shd w:val="clear" w:color="auto" w:fill="9CC2E5" w:themeFill="accent1" w:themeFillTint="99"/>
          </w:tcPr>
          <w:p w14:paraId="36DF642F" w14:textId="77777777" w:rsidR="003D4D7E" w:rsidRDefault="003D4D7E" w:rsidP="00AA2C49">
            <w:pPr>
              <w:pStyle w:val="ListParagraph"/>
              <w:bidi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طريقة التقديم</w:t>
            </w:r>
          </w:p>
        </w:tc>
      </w:tr>
      <w:tr w:rsidR="003D4D7E" w14:paraId="65C5E36B" w14:textId="77777777" w:rsidTr="003D4D7E">
        <w:tc>
          <w:tcPr>
            <w:tcW w:w="2423" w:type="dxa"/>
          </w:tcPr>
          <w:p w14:paraId="013974AE" w14:textId="77777777" w:rsidR="003D4D7E" w:rsidRDefault="003D4D7E" w:rsidP="003D4D7E">
            <w:pPr>
              <w:pStyle w:val="ListParagraph"/>
              <w:bidi/>
              <w:ind w:left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الجامعة الأمريكية بالقاهرة</w:t>
            </w:r>
          </w:p>
        </w:tc>
        <w:tc>
          <w:tcPr>
            <w:tcW w:w="6207" w:type="dxa"/>
          </w:tcPr>
          <w:p w14:paraId="76EEE5B4" w14:textId="05B03417" w:rsidR="00101502" w:rsidRPr="000A58C7" w:rsidRDefault="003D4D7E" w:rsidP="003D4D7E">
            <w:pPr>
              <w:pStyle w:val="ListParagraph"/>
              <w:numPr>
                <w:ilvl w:val="0"/>
                <w:numId w:val="4"/>
              </w:numPr>
              <w:bidi/>
              <w:rPr>
                <w:rFonts w:cstheme="minorHAnsi"/>
                <w:color w:val="0563C1" w:themeColor="hyperlink"/>
                <w:sz w:val="28"/>
                <w:szCs w:val="28"/>
                <w:u w:val="single"/>
                <w:rtl/>
              </w:rPr>
            </w:pPr>
            <w:r w:rsidRPr="003D4D7E">
              <w:rPr>
                <w:rFonts w:cstheme="minorHAnsi" w:hint="cs"/>
                <w:sz w:val="28"/>
                <w:szCs w:val="28"/>
                <w:rtl/>
              </w:rPr>
              <w:t>ان كنت مهتما بالالتحاق بالجامعة الأمريكية،</w:t>
            </w:r>
            <w:r w:rsidR="00101502"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 w:rsidR="00101502">
              <w:rPr>
                <w:rFonts w:cstheme="minorHAnsi"/>
                <w:sz w:val="28"/>
                <w:szCs w:val="28"/>
                <w:rtl/>
              </w:rPr>
              <w:t>استكم</w:t>
            </w:r>
            <w:r w:rsidR="00101502" w:rsidRPr="000A58C7">
              <w:rPr>
                <w:rFonts w:cstheme="minorHAnsi"/>
                <w:sz w:val="28"/>
                <w:szCs w:val="28"/>
                <w:rtl/>
              </w:rPr>
              <w:t xml:space="preserve">ل استمارة التقديم </w:t>
            </w:r>
            <w:r w:rsidR="00101502">
              <w:rPr>
                <w:rFonts w:cstheme="minorHAnsi"/>
                <w:sz w:val="28"/>
                <w:szCs w:val="28"/>
                <w:lang w:val="en-GB"/>
              </w:rPr>
              <w:t>(semester Spring 24)</w:t>
            </w:r>
            <w:r w:rsidR="00101502" w:rsidRPr="000A58C7">
              <w:rPr>
                <w:rFonts w:cstheme="minorHAnsi"/>
                <w:sz w:val="28"/>
                <w:szCs w:val="28"/>
                <w:rtl/>
              </w:rPr>
              <w:t>للجامعة من خلال الرابط</w:t>
            </w:r>
            <w:r w:rsidR="00101502">
              <w:rPr>
                <w:rFonts w:cstheme="minorHAnsi" w:hint="cs"/>
                <w:sz w:val="28"/>
                <w:szCs w:val="28"/>
                <w:rtl/>
              </w:rPr>
              <w:t>:</w:t>
            </w:r>
            <w:r w:rsidR="00101502" w:rsidRPr="00D836AA">
              <w:rPr>
                <w:rFonts w:ascii="Arial" w:eastAsia="Times New Roman" w:hAnsi="Arial" w:cs="Arial"/>
                <w:color w:val="222222"/>
                <w:rtl/>
                <w:lang w:eastAsia="en-GB"/>
              </w:rPr>
              <w:t> </w:t>
            </w:r>
            <w:hyperlink r:id="rId5" w:tgtFrame="_blank" w:history="1">
              <w:r w:rsidR="00101502" w:rsidRPr="00D836AA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https://www.applyweb.com/auc/index.ftl</w:t>
              </w:r>
            </w:hyperlink>
            <w:r w:rsidR="00101502" w:rsidRPr="00D836AA">
              <w:rPr>
                <w:rFonts w:ascii="Arial" w:eastAsia="Times New Roman" w:hAnsi="Arial" w:cs="Arial"/>
                <w:color w:val="222222"/>
                <w:rtl/>
                <w:lang w:eastAsia="en-GB"/>
              </w:rPr>
              <w:t> </w:t>
            </w:r>
          </w:p>
          <w:p w14:paraId="53CB0A81" w14:textId="7E07CF6F" w:rsidR="00101502" w:rsidRPr="000A58C7" w:rsidRDefault="00101502" w:rsidP="000A58C7">
            <w:pPr>
              <w:bidi/>
              <w:rPr>
                <w:rFonts w:cstheme="minorHAnsi"/>
                <w:color w:val="0563C1" w:themeColor="hyperlink"/>
                <w:sz w:val="28"/>
                <w:szCs w:val="28"/>
                <w:u w:val="single"/>
                <w:rtl/>
              </w:rPr>
            </w:pPr>
          </w:p>
          <w:p w14:paraId="22DA43DB" w14:textId="15200C4D" w:rsidR="00101502" w:rsidRPr="000A58C7" w:rsidRDefault="003D4D7E" w:rsidP="000A58C7">
            <w:pPr>
              <w:pStyle w:val="ListParagraph"/>
              <w:numPr>
                <w:ilvl w:val="0"/>
                <w:numId w:val="4"/>
              </w:numPr>
              <w:bidi/>
            </w:pPr>
            <w:r w:rsidRPr="003D4D7E">
              <w:rPr>
                <w:rFonts w:cstheme="minorHAnsi" w:hint="cs"/>
                <w:sz w:val="28"/>
                <w:szCs w:val="28"/>
                <w:rtl/>
              </w:rPr>
              <w:t xml:space="preserve"> يرجى التواصل مع فريق عمل المنح الدراسية بالجامعة على البريد الالكتروني:</w:t>
            </w:r>
            <w:r w:rsidRPr="003D4D7E">
              <w:rPr>
                <w:rStyle w:val="Hyperlink"/>
                <w:rFonts w:hint="cs"/>
                <w:rtl/>
              </w:rPr>
              <w:t xml:space="preserve"> </w:t>
            </w:r>
            <w:hyperlink r:id="rId6" w:history="1">
              <w:r w:rsidRPr="003D4D7E">
                <w:rPr>
                  <w:rStyle w:val="Hyperlink"/>
                  <w:rFonts w:cstheme="minorHAnsi"/>
                  <w:sz w:val="28"/>
                  <w:szCs w:val="28"/>
                </w:rPr>
                <w:t>fscholarship@aucegypt.edu</w:t>
              </w:r>
            </w:hyperlink>
            <w:r w:rsidR="00101502">
              <w:rPr>
                <w:rStyle w:val="Hyperlink"/>
                <w:rFonts w:cstheme="minorHAnsi" w:hint="cs"/>
                <w:sz w:val="28"/>
                <w:szCs w:val="28"/>
                <w:rtl/>
              </w:rPr>
              <w:t xml:space="preserve"> </w:t>
            </w:r>
          </w:p>
          <w:p w14:paraId="23F72F6B" w14:textId="77777777" w:rsidR="003D4D7E" w:rsidRPr="003D4D7E" w:rsidRDefault="003D4D7E" w:rsidP="003D4D7E">
            <w:pPr>
              <w:pStyle w:val="ListParagraph"/>
              <w:bidi/>
              <w:ind w:left="810"/>
              <w:rPr>
                <w:rStyle w:val="Hyperlink"/>
                <w:rFonts w:cstheme="minorHAnsi"/>
                <w:sz w:val="28"/>
                <w:szCs w:val="28"/>
                <w:rtl/>
              </w:rPr>
            </w:pPr>
          </w:p>
          <w:p w14:paraId="5CE2DE12" w14:textId="77777777" w:rsidR="003D4D7E" w:rsidRPr="003D4D7E" w:rsidRDefault="003D4D7E" w:rsidP="003D4D7E">
            <w:pPr>
              <w:pStyle w:val="ListParagraph"/>
              <w:numPr>
                <w:ilvl w:val="0"/>
                <w:numId w:val="4"/>
              </w:numPr>
              <w:bidi/>
              <w:rPr>
                <w:rStyle w:val="Hyperlink"/>
                <w:rFonts w:cstheme="minorHAnsi"/>
                <w:sz w:val="28"/>
                <w:szCs w:val="28"/>
              </w:rPr>
            </w:pPr>
            <w:r w:rsidRPr="003D4D7E">
              <w:rPr>
                <w:rFonts w:cstheme="minorHAnsi" w:hint="cs"/>
                <w:sz w:val="28"/>
                <w:szCs w:val="28"/>
                <w:rtl/>
              </w:rPr>
              <w:t xml:space="preserve">ولمزيد من المعلومات عن الجامعة والتخصصات المتاحة بها، يرجى الاطلاع على الموقع الإلكتروني للجامعة من خلال هذا الرابط: </w:t>
            </w:r>
            <w:hyperlink r:id="rId7" w:history="1">
              <w:r w:rsidRPr="003D4D7E">
                <w:rPr>
                  <w:rStyle w:val="Hyperlink"/>
                  <w:rFonts w:cstheme="minorHAnsi"/>
                  <w:sz w:val="28"/>
                  <w:szCs w:val="28"/>
                </w:rPr>
                <w:t>https://www.aucegypt.edu/ar/home-ar</w:t>
              </w:r>
            </w:hyperlink>
          </w:p>
          <w:p w14:paraId="066E3198" w14:textId="77777777" w:rsidR="003D4D7E" w:rsidRPr="003D4D7E" w:rsidRDefault="003D4D7E" w:rsidP="003D4D7E">
            <w:pPr>
              <w:pStyle w:val="ListParagraph"/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4C71564E" w14:textId="77777777" w:rsidR="003D4D7E" w:rsidRPr="003D4D7E" w:rsidRDefault="003D4D7E" w:rsidP="003D4D7E">
            <w:pPr>
              <w:pStyle w:val="ListParagraph"/>
              <w:numPr>
                <w:ilvl w:val="0"/>
                <w:numId w:val="5"/>
              </w:numPr>
              <w:bidi/>
              <w:rPr>
                <w:rFonts w:cstheme="minorHAnsi"/>
                <w:sz w:val="28"/>
                <w:szCs w:val="28"/>
                <w:rtl/>
              </w:rPr>
            </w:pPr>
            <w:r w:rsidRPr="003D4D7E">
              <w:rPr>
                <w:rFonts w:cstheme="minorHAnsi" w:hint="cs"/>
                <w:sz w:val="28"/>
                <w:szCs w:val="28"/>
                <w:rtl/>
              </w:rPr>
              <w:t xml:space="preserve">يرجى العلم أن الجامعة الأمريكية تتطلب حصولك على إحدى امتحانات تحديد مستوى اللغة الإنجليزية الخاص بك، وتقبل الجامعة كل من </w:t>
            </w:r>
            <w:r w:rsidRPr="003D4D7E">
              <w:rPr>
                <w:rFonts w:cstheme="minorHAnsi" w:hint="cs"/>
                <w:sz w:val="28"/>
                <w:szCs w:val="28"/>
                <w:rtl/>
              </w:rPr>
              <w:lastRenderedPageBreak/>
              <w:t>الامتحانات التالية، لذا يرجى التواصل مع الجامعة لمعرفة الدرجة المطلوبة لكل امتحان:</w:t>
            </w:r>
          </w:p>
          <w:p w14:paraId="3308D01E" w14:textId="77777777" w:rsidR="003D4D7E" w:rsidRPr="003D4D7E" w:rsidRDefault="003D4D7E" w:rsidP="003D4D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  <w:lang w:bidi="ar-EG"/>
              </w:rPr>
            </w:pPr>
            <w:r w:rsidRPr="003D4D7E">
              <w:rPr>
                <w:rFonts w:cstheme="minorHAnsi"/>
                <w:sz w:val="28"/>
                <w:szCs w:val="28"/>
                <w:lang w:bidi="ar-EG"/>
              </w:rPr>
              <w:t>IELTS Academic</w:t>
            </w:r>
          </w:p>
          <w:p w14:paraId="7424EA4F" w14:textId="3E966DDF" w:rsidR="003D4D7E" w:rsidRDefault="003D4D7E" w:rsidP="003D4D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  <w:lang w:bidi="ar-EG"/>
              </w:rPr>
            </w:pPr>
            <w:r w:rsidRPr="003D4D7E">
              <w:rPr>
                <w:rFonts w:cstheme="minorHAnsi"/>
                <w:sz w:val="28"/>
                <w:szCs w:val="28"/>
                <w:lang w:bidi="ar-EG"/>
              </w:rPr>
              <w:t>TOEFL IBT</w:t>
            </w:r>
          </w:p>
          <w:p w14:paraId="473DC99E" w14:textId="52F0A8DD" w:rsidR="003D4D7E" w:rsidRPr="00DD2ECA" w:rsidRDefault="00101502" w:rsidP="00DD2ECA">
            <w:pPr>
              <w:pStyle w:val="ListParagraph"/>
              <w:bidi/>
              <w:rPr>
                <w:rFonts w:cstheme="minorHAnsi"/>
                <w:sz w:val="28"/>
                <w:szCs w:val="28"/>
                <w:lang w:bidi="ar-EG"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يم</w:t>
            </w:r>
            <w:r>
              <w:rPr>
                <w:rFonts w:cstheme="minorHAnsi" w:hint="cs"/>
                <w:sz w:val="28"/>
                <w:szCs w:val="28"/>
                <w:rtl/>
                <w:lang w:bidi="ar-EG"/>
              </w:rPr>
              <w:t xml:space="preserve">كنك معرفة  الدرجات المطلوبة للقبول: </w:t>
            </w:r>
            <w:r w:rsidRPr="00101502">
              <w:rPr>
                <w:rFonts w:cstheme="minorHAnsi"/>
                <w:sz w:val="28"/>
                <w:szCs w:val="28"/>
                <w:lang w:bidi="ar-EG"/>
              </w:rPr>
              <w:t>https://documents.aucegypt.edu/docs/admissions/UG_SSC%20TOEFL-IELTS.pdf</w:t>
            </w:r>
            <w:bookmarkStart w:id="0" w:name="_GoBack"/>
            <w:bookmarkEnd w:id="0"/>
          </w:p>
          <w:p w14:paraId="286C820D" w14:textId="77777777" w:rsidR="003D4D7E" w:rsidRDefault="003D4D7E" w:rsidP="003D4D7E">
            <w:pPr>
              <w:pStyle w:val="ListParagraph"/>
              <w:bidi/>
              <w:ind w:left="0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D4D7E" w14:paraId="65093532" w14:textId="77777777" w:rsidTr="003D4D7E">
        <w:tc>
          <w:tcPr>
            <w:tcW w:w="2423" w:type="dxa"/>
          </w:tcPr>
          <w:p w14:paraId="73B270A3" w14:textId="77777777" w:rsidR="003D4D7E" w:rsidRDefault="00AA2C49" w:rsidP="003D4D7E">
            <w:pPr>
              <w:pStyle w:val="ListParagraph"/>
              <w:bidi/>
              <w:ind w:left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3D4D7E">
              <w:rPr>
                <w:rFonts w:cstheme="minorHAnsi" w:hint="cs"/>
                <w:sz w:val="28"/>
                <w:szCs w:val="28"/>
                <w:rtl/>
              </w:rPr>
              <w:lastRenderedPageBreak/>
              <w:t>الأكاديمية العربية للعلوم والتكنولوجيا والنقل البحري</w:t>
            </w:r>
          </w:p>
        </w:tc>
        <w:tc>
          <w:tcPr>
            <w:tcW w:w="6207" w:type="dxa"/>
          </w:tcPr>
          <w:p w14:paraId="1F980538" w14:textId="77777777" w:rsidR="00AA2C49" w:rsidRPr="00AA2C49" w:rsidRDefault="00AA2C49" w:rsidP="00AA2C49">
            <w:pPr>
              <w:pStyle w:val="ListParagraph"/>
              <w:numPr>
                <w:ilvl w:val="0"/>
                <w:numId w:val="6"/>
              </w:numPr>
              <w:bidi/>
              <w:rPr>
                <w:rFonts w:cstheme="minorHAnsi"/>
                <w:sz w:val="28"/>
                <w:szCs w:val="28"/>
              </w:rPr>
            </w:pPr>
            <w:r w:rsidRPr="00AA2C49">
              <w:rPr>
                <w:rFonts w:cstheme="minorHAnsi" w:hint="cs"/>
                <w:sz w:val="28"/>
                <w:szCs w:val="28"/>
                <w:rtl/>
              </w:rPr>
              <w:t>إن كنت مهتما بالالتحاق بالأكاديمية العربية للعلوم والتكنولوجيا والنقل البحري، برجاء التواصل مع فريق عمل الأكاديمي</w:t>
            </w:r>
            <w:r w:rsidRPr="00AA2C49">
              <w:rPr>
                <w:rFonts w:cstheme="minorHAnsi" w:hint="eastAsia"/>
                <w:sz w:val="28"/>
                <w:szCs w:val="28"/>
                <w:rtl/>
              </w:rPr>
              <w:t>ة</w:t>
            </w:r>
            <w:r w:rsidRPr="00AA2C49">
              <w:rPr>
                <w:rFonts w:cstheme="minorHAnsi" w:hint="cs"/>
                <w:sz w:val="28"/>
                <w:szCs w:val="28"/>
                <w:rtl/>
              </w:rPr>
              <w:t xml:space="preserve"> عن طريق البريد الإلكتروني التالي: </w:t>
            </w:r>
            <w:hyperlink r:id="rId8" w:history="1">
              <w:r w:rsidRPr="00AA2C49">
                <w:rPr>
                  <w:rStyle w:val="Hyperlink"/>
                  <w:rFonts w:cstheme="minorHAnsi"/>
                  <w:sz w:val="28"/>
                  <w:szCs w:val="28"/>
                </w:rPr>
                <w:t>elhamo_azab@aast.edu</w:t>
              </w:r>
            </w:hyperlink>
          </w:p>
          <w:p w14:paraId="260CED51" w14:textId="77777777" w:rsidR="00AA2C49" w:rsidRPr="00AA2C49" w:rsidRDefault="00AA2C49" w:rsidP="00AA2C49">
            <w:pPr>
              <w:pStyle w:val="ListParagraph"/>
              <w:numPr>
                <w:ilvl w:val="0"/>
                <w:numId w:val="6"/>
              </w:numPr>
              <w:bidi/>
              <w:rPr>
                <w:rFonts w:cs="Calibri"/>
                <w:sz w:val="28"/>
                <w:szCs w:val="28"/>
                <w:rtl/>
              </w:rPr>
            </w:pPr>
            <w:r w:rsidRPr="00AA2C49">
              <w:rPr>
                <w:rFonts w:cstheme="minorHAnsi" w:hint="cs"/>
                <w:sz w:val="28"/>
                <w:szCs w:val="28"/>
                <w:rtl/>
              </w:rPr>
              <w:t xml:space="preserve">ولمزيد من المعلومات عن الأكاديمية وفروعها والتخصصات المتاحة بها، يرجى الاطلاع على الموقع الإلكتروني للأكاديمية من خلال هذا الرابط: </w:t>
            </w:r>
            <w:hyperlink r:id="rId9" w:history="1">
              <w:r w:rsidRPr="00AA2C49">
                <w:rPr>
                  <w:rStyle w:val="Hyperlink"/>
                  <w:rFonts w:cstheme="minorHAnsi"/>
                  <w:sz w:val="28"/>
                  <w:szCs w:val="28"/>
                </w:rPr>
                <w:t>https://aast.edu/ar</w:t>
              </w:r>
              <w:r w:rsidRPr="00AA2C49">
                <w:rPr>
                  <w:rStyle w:val="Hyperlink"/>
                  <w:rFonts w:cs="Calibri"/>
                  <w:sz w:val="28"/>
                  <w:szCs w:val="28"/>
                  <w:rtl/>
                </w:rPr>
                <w:t>/</w:t>
              </w:r>
            </w:hyperlink>
          </w:p>
          <w:p w14:paraId="58F90A33" w14:textId="77777777" w:rsidR="003D4D7E" w:rsidRDefault="003D4D7E" w:rsidP="003D4D7E">
            <w:pPr>
              <w:pStyle w:val="ListParagraph"/>
              <w:bidi/>
              <w:ind w:left="0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3D4D7E" w14:paraId="55623C5D" w14:textId="77777777" w:rsidTr="00B32B8B">
        <w:trPr>
          <w:trHeight w:val="2177"/>
        </w:trPr>
        <w:tc>
          <w:tcPr>
            <w:tcW w:w="2423" w:type="dxa"/>
          </w:tcPr>
          <w:p w14:paraId="2D4AA3DF" w14:textId="77777777" w:rsidR="003D4D7E" w:rsidRDefault="00AA2C49" w:rsidP="003D4D7E">
            <w:pPr>
              <w:pStyle w:val="ListParagraph"/>
              <w:bidi/>
              <w:ind w:left="0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جامعة الجلالة</w:t>
            </w:r>
          </w:p>
        </w:tc>
        <w:tc>
          <w:tcPr>
            <w:tcW w:w="6207" w:type="dxa"/>
          </w:tcPr>
          <w:p w14:paraId="67F90ABA" w14:textId="77777777" w:rsidR="000A58C7" w:rsidRDefault="000A58C7" w:rsidP="000A58C7">
            <w:pPr>
              <w:pStyle w:val="ListParagraph"/>
              <w:numPr>
                <w:ilvl w:val="0"/>
                <w:numId w:val="7"/>
              </w:numPr>
              <w:bidi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إن كنت مهتما بالالتحاق بجامعة الجلالة، برجاء التواصل مع الجامعة من خلال البريد الالكتروني التالي:</w:t>
            </w:r>
          </w:p>
          <w:p w14:paraId="581D6EF7" w14:textId="77777777" w:rsidR="000A58C7" w:rsidRPr="00E95B9D" w:rsidRDefault="000A58C7" w:rsidP="000A58C7">
            <w:pPr>
              <w:bidi/>
              <w:ind w:left="360"/>
              <w:rPr>
                <w:color w:val="0563C1" w:themeColor="hyperlink"/>
                <w:u w:val="single"/>
              </w:rPr>
            </w:pPr>
            <w:hyperlink r:id="rId10" w:history="1">
              <w:r w:rsidRPr="00E95B9D">
                <w:rPr>
                  <w:rStyle w:val="Hyperlink"/>
                  <w:rFonts w:cstheme="minorHAnsi"/>
                  <w:sz w:val="28"/>
                  <w:szCs w:val="28"/>
                </w:rPr>
                <w:t>Sneo@Gu.edu.eg</w:t>
              </w:r>
            </w:hyperlink>
          </w:p>
          <w:p w14:paraId="7C36DB0F" w14:textId="77777777" w:rsidR="000A58C7" w:rsidRPr="00776231" w:rsidRDefault="000A58C7" w:rsidP="000A58C7">
            <w:pPr>
              <w:pStyle w:val="ListParagraph"/>
              <w:numPr>
                <w:ilvl w:val="0"/>
                <w:numId w:val="7"/>
              </w:numPr>
              <w:bidi/>
              <w:rPr>
                <w:rStyle w:val="Hyperlink"/>
                <w:rFonts w:cstheme="minorHAnsi"/>
                <w:b/>
                <w:bCs/>
                <w:color w:val="auto"/>
                <w:sz w:val="28"/>
                <w:szCs w:val="28"/>
                <w:u w:val="none"/>
              </w:rPr>
            </w:pPr>
            <w:r w:rsidRPr="003D4D7E">
              <w:rPr>
                <w:rFonts w:cstheme="minorHAnsi" w:hint="cs"/>
                <w:sz w:val="28"/>
                <w:szCs w:val="28"/>
                <w:rtl/>
              </w:rPr>
              <w:t>ولمزيد من المعلومات عن الجامعة والتخصصات المتاحة بها، يرجى الاطلاع على الموقع الإلكتروني للجامعة من خلال هذا الرابط: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hyperlink r:id="rId11" w:history="1">
              <w:r w:rsidRPr="005533CE">
                <w:rPr>
                  <w:rStyle w:val="Hyperlink"/>
                  <w:rFonts w:cstheme="minorHAnsi"/>
                  <w:sz w:val="28"/>
                  <w:szCs w:val="28"/>
                </w:rPr>
                <w:t>https://www.gu.edu.eg/ar/about-gu</w:t>
              </w:r>
              <w:r w:rsidRPr="005533CE">
                <w:rPr>
                  <w:rStyle w:val="Hyperlink"/>
                  <w:rFonts w:cs="Calibri"/>
                  <w:sz w:val="28"/>
                  <w:szCs w:val="28"/>
                  <w:rtl/>
                </w:rPr>
                <w:t>/</w:t>
              </w:r>
            </w:hyperlink>
          </w:p>
          <w:p w14:paraId="5F7ECCC7" w14:textId="77777777" w:rsidR="000A58C7" w:rsidRPr="002E56D6" w:rsidRDefault="000A58C7" w:rsidP="000A58C7">
            <w:pPr>
              <w:pStyle w:val="ListParagraph"/>
              <w:numPr>
                <w:ilvl w:val="0"/>
                <w:numId w:val="7"/>
              </w:numPr>
              <w:bidi/>
              <w:rPr>
                <w:rFonts w:cstheme="minorHAnsi"/>
                <w:b/>
                <w:bCs/>
                <w:sz w:val="28"/>
                <w:szCs w:val="28"/>
              </w:rPr>
            </w:pPr>
            <w:r w:rsidRPr="002E56D6">
              <w:rPr>
                <w:rFonts w:cs="Calibri"/>
                <w:b/>
                <w:bCs/>
                <w:sz w:val="28"/>
                <w:szCs w:val="28"/>
                <w:rtl/>
              </w:rPr>
              <w:t>متطلبات القبول</w:t>
            </w:r>
            <w:r>
              <w:rPr>
                <w:rFonts w:cs="Calibri" w:hint="cs"/>
                <w:b/>
                <w:bCs/>
                <w:sz w:val="28"/>
                <w:szCs w:val="28"/>
                <w:rtl/>
              </w:rPr>
              <w:t>:</w:t>
            </w:r>
          </w:p>
          <w:p w14:paraId="1E82D1BA" w14:textId="77777777" w:rsidR="000A58C7" w:rsidRPr="002E56D6" w:rsidRDefault="000A58C7" w:rsidP="000A58C7">
            <w:pPr>
              <w:pStyle w:val="ListParagraph"/>
              <w:numPr>
                <w:ilvl w:val="0"/>
                <w:numId w:val="9"/>
              </w:numPr>
              <w:bidi/>
              <w:rPr>
                <w:rFonts w:cstheme="minorHAnsi"/>
                <w:sz w:val="28"/>
                <w:szCs w:val="28"/>
              </w:rPr>
            </w:pPr>
            <w:r w:rsidRPr="002E56D6">
              <w:rPr>
                <w:rFonts w:cs="Calibri"/>
                <w:sz w:val="28"/>
                <w:szCs w:val="28"/>
                <w:rtl/>
              </w:rPr>
              <w:t>يتم تنظيم عملية القبول من قبل المجلس الأعلى للجامعات ، والتنسيق الحكومي لـ الثانوية العامة ، والشهادات المعادلة لها ، وفقًا لهذه المعايير ؛ يتم تحديد الحد الأدنى من الدرجات المطلوبة كل عام دراسي من قبل المجلس الأعلى للجامعات.</w:t>
            </w:r>
          </w:p>
          <w:p w14:paraId="1BB48179" w14:textId="77777777" w:rsidR="000A58C7" w:rsidRPr="002E56D6" w:rsidRDefault="000A58C7" w:rsidP="000A58C7">
            <w:pPr>
              <w:pStyle w:val="ListParagraph"/>
              <w:numPr>
                <w:ilvl w:val="0"/>
                <w:numId w:val="9"/>
              </w:numPr>
              <w:bidi/>
              <w:rPr>
                <w:rFonts w:cs="Calibri"/>
                <w:sz w:val="28"/>
                <w:szCs w:val="28"/>
              </w:rPr>
            </w:pPr>
            <w:r w:rsidRPr="002E56D6">
              <w:rPr>
                <w:rFonts w:cs="Calibri"/>
                <w:sz w:val="28"/>
                <w:szCs w:val="28"/>
                <w:rtl/>
              </w:rPr>
              <w:t>يجب على الطلاب اجتياز جميع اختبارات القبول المطلوبة وال</w:t>
            </w:r>
            <w:r w:rsidRPr="002E56D6">
              <w:rPr>
                <w:rFonts w:cs="Calibri" w:hint="cs"/>
                <w:sz w:val="28"/>
                <w:szCs w:val="28"/>
                <w:rtl/>
              </w:rPr>
              <w:t>مقابلة الشخصية</w:t>
            </w:r>
            <w:r w:rsidRPr="002E56D6">
              <w:rPr>
                <w:rFonts w:cs="Calibri"/>
                <w:sz w:val="28"/>
                <w:szCs w:val="28"/>
                <w:rtl/>
              </w:rPr>
              <w:t>.</w:t>
            </w:r>
          </w:p>
          <w:p w14:paraId="17849C05" w14:textId="77777777" w:rsidR="00B55283" w:rsidRPr="000A58C7" w:rsidRDefault="00B55283" w:rsidP="00B55283">
            <w:pPr>
              <w:bidi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14:paraId="34B29FBE" w14:textId="77777777" w:rsidR="003D4D7E" w:rsidRDefault="003D4D7E" w:rsidP="00B55283">
      <w:pPr>
        <w:pStyle w:val="ListParagraph"/>
        <w:bidi/>
        <w:ind w:left="810"/>
        <w:rPr>
          <w:rFonts w:cs="Calibri"/>
          <w:sz w:val="28"/>
          <w:szCs w:val="28"/>
        </w:rPr>
      </w:pPr>
    </w:p>
    <w:p w14:paraId="1D53C9C8" w14:textId="76CA533E" w:rsidR="000223C0" w:rsidRDefault="000223C0" w:rsidP="00554A23">
      <w:pPr>
        <w:pStyle w:val="ListParagraph"/>
        <w:numPr>
          <w:ilvl w:val="0"/>
          <w:numId w:val="3"/>
        </w:numPr>
        <w:bidi/>
        <w:rPr>
          <w:rFonts w:cs="Calibri"/>
          <w:b/>
          <w:bCs/>
          <w:sz w:val="28"/>
          <w:szCs w:val="28"/>
        </w:rPr>
      </w:pPr>
      <w:r>
        <w:rPr>
          <w:rFonts w:cs="Calibri" w:hint="cs"/>
          <w:b/>
          <w:bCs/>
          <w:sz w:val="28"/>
          <w:szCs w:val="28"/>
          <w:rtl/>
        </w:rPr>
        <w:t>هل يمكنني التقدم لأكثر من جامعة شريكة لتحسين فرصتي في القبول بالجامعات؟</w:t>
      </w:r>
    </w:p>
    <w:p w14:paraId="4AE85ADF" w14:textId="6B712DF3" w:rsidR="000223C0" w:rsidRPr="000223C0" w:rsidRDefault="000223C0" w:rsidP="000223C0">
      <w:pPr>
        <w:pStyle w:val="ListParagraph"/>
        <w:bidi/>
        <w:rPr>
          <w:rFonts w:cs="Calibri"/>
          <w:sz w:val="28"/>
          <w:szCs w:val="28"/>
        </w:rPr>
      </w:pPr>
      <w:r w:rsidRPr="000223C0">
        <w:rPr>
          <w:rFonts w:cs="Calibri" w:hint="cs"/>
          <w:sz w:val="28"/>
          <w:szCs w:val="28"/>
          <w:rtl/>
        </w:rPr>
        <w:t>يمكنك التقدم لأكثر من جامعة شريكة ولكن يرجى العلم أنه سيكون عليك اختيار جامعة واحدة فقط لحضور المقابلة الشخصية بها.</w:t>
      </w:r>
    </w:p>
    <w:p w14:paraId="43A6FB57" w14:textId="411D5507" w:rsidR="00554A23" w:rsidRPr="00554A23" w:rsidRDefault="00F15594" w:rsidP="000223C0">
      <w:pPr>
        <w:pStyle w:val="ListParagraph"/>
        <w:numPr>
          <w:ilvl w:val="0"/>
          <w:numId w:val="3"/>
        </w:numPr>
        <w:bidi/>
        <w:rPr>
          <w:rFonts w:cs="Calibri"/>
          <w:b/>
          <w:bCs/>
          <w:sz w:val="28"/>
          <w:szCs w:val="28"/>
          <w:rtl/>
        </w:rPr>
      </w:pPr>
      <w:r>
        <w:rPr>
          <w:rFonts w:cs="Calibri" w:hint="cs"/>
          <w:b/>
          <w:bCs/>
          <w:sz w:val="28"/>
          <w:szCs w:val="28"/>
          <w:rtl/>
          <w:lang w:bidi="ar-EG"/>
        </w:rPr>
        <w:t>كيف</w:t>
      </w:r>
      <w:r w:rsidR="00554A23" w:rsidRPr="00554A23">
        <w:rPr>
          <w:rFonts w:cs="Calibri" w:hint="cs"/>
          <w:b/>
          <w:bCs/>
          <w:sz w:val="28"/>
          <w:szCs w:val="28"/>
          <w:rtl/>
        </w:rPr>
        <w:t xml:space="preserve"> يمكنني التواصل إن كان لدى استفسارات عن المنحة؟</w:t>
      </w:r>
    </w:p>
    <w:p w14:paraId="7804FEBC" w14:textId="77777777" w:rsidR="00554A23" w:rsidRDefault="00554A23" w:rsidP="00554A23">
      <w:pPr>
        <w:pStyle w:val="ListParagraph"/>
        <w:bidi/>
        <w:ind w:left="810"/>
        <w:rPr>
          <w:rFonts w:cs="Calibri"/>
          <w:sz w:val="28"/>
          <w:szCs w:val="28"/>
          <w:rtl/>
        </w:rPr>
      </w:pPr>
      <w:r>
        <w:rPr>
          <w:rFonts w:cs="Calibri" w:hint="cs"/>
          <w:sz w:val="28"/>
          <w:szCs w:val="28"/>
          <w:rtl/>
        </w:rPr>
        <w:t>يمكنك التواصل مع مؤسسة ساويرس عن طريق البريد الالكتروني أو الموبايل من ال</w:t>
      </w:r>
      <w:r w:rsidR="00F15594">
        <w:rPr>
          <w:rFonts w:cs="Calibri" w:hint="cs"/>
          <w:sz w:val="28"/>
          <w:szCs w:val="28"/>
          <w:rtl/>
        </w:rPr>
        <w:t>أ</w:t>
      </w:r>
      <w:r>
        <w:rPr>
          <w:rFonts w:cs="Calibri" w:hint="cs"/>
          <w:sz w:val="28"/>
          <w:szCs w:val="28"/>
          <w:rtl/>
        </w:rPr>
        <w:t>حد إلى الخميس من الساعة التاسعة صباحا وحتى الخامسة مساء.</w:t>
      </w:r>
    </w:p>
    <w:p w14:paraId="72AD7319" w14:textId="77777777" w:rsidR="00554A23" w:rsidRDefault="00554A23" w:rsidP="00554A23">
      <w:pPr>
        <w:pStyle w:val="ListParagraph"/>
        <w:bidi/>
        <w:ind w:left="810"/>
        <w:rPr>
          <w:rFonts w:cs="Calibri"/>
          <w:sz w:val="28"/>
          <w:szCs w:val="28"/>
          <w:lang w:bidi="ar-EG"/>
        </w:rPr>
      </w:pPr>
      <w:r>
        <w:rPr>
          <w:rFonts w:cs="Calibri" w:hint="cs"/>
          <w:sz w:val="28"/>
          <w:szCs w:val="28"/>
          <w:rtl/>
        </w:rPr>
        <w:lastRenderedPageBreak/>
        <w:t xml:space="preserve">البريد الإلكتروني: </w:t>
      </w:r>
      <w:hyperlink r:id="rId12" w:history="1">
        <w:r w:rsidRPr="002F29C8">
          <w:rPr>
            <w:rStyle w:val="Hyperlink"/>
            <w:rFonts w:cs="Calibri"/>
            <w:sz w:val="28"/>
            <w:szCs w:val="28"/>
            <w:lang w:bidi="ar-EG"/>
          </w:rPr>
          <w:t>scholarships@sawirisfoundation.org</w:t>
        </w:r>
      </w:hyperlink>
    </w:p>
    <w:p w14:paraId="03256937" w14:textId="77777777" w:rsidR="00554A23" w:rsidRPr="00554A23" w:rsidRDefault="00554A23" w:rsidP="00554A23">
      <w:pPr>
        <w:pStyle w:val="ListParagraph"/>
        <w:bidi/>
        <w:ind w:left="810"/>
        <w:rPr>
          <w:rFonts w:cs="Calibri"/>
          <w:sz w:val="28"/>
          <w:szCs w:val="28"/>
          <w:rtl/>
          <w:lang w:bidi="ar-EG"/>
        </w:rPr>
      </w:pPr>
      <w:r w:rsidRPr="00554A23">
        <w:rPr>
          <w:rFonts w:cs="Calibri" w:hint="cs"/>
          <w:sz w:val="28"/>
          <w:szCs w:val="28"/>
          <w:rtl/>
        </w:rPr>
        <w:t xml:space="preserve">موبايل: </w:t>
      </w:r>
      <w:r w:rsidRPr="00554A23">
        <w:rPr>
          <w:rFonts w:cs="Calibri"/>
          <w:sz w:val="28"/>
          <w:szCs w:val="28"/>
        </w:rPr>
        <w:t>01281282050</w:t>
      </w:r>
    </w:p>
    <w:p w14:paraId="4D422272" w14:textId="77777777" w:rsidR="00287719" w:rsidRPr="00287719" w:rsidRDefault="00287719" w:rsidP="00287719">
      <w:pPr>
        <w:bidi/>
        <w:rPr>
          <w:rFonts w:cstheme="minorHAnsi"/>
          <w:sz w:val="28"/>
          <w:szCs w:val="28"/>
          <w:rtl/>
        </w:rPr>
      </w:pPr>
    </w:p>
    <w:p w14:paraId="7D30437C" w14:textId="77777777" w:rsidR="00512941" w:rsidRDefault="00512941" w:rsidP="00512941">
      <w:pPr>
        <w:bidi/>
        <w:rPr>
          <w:rFonts w:cstheme="minorHAnsi"/>
          <w:sz w:val="28"/>
          <w:szCs w:val="28"/>
        </w:rPr>
      </w:pPr>
    </w:p>
    <w:p w14:paraId="3F99D53F" w14:textId="77777777" w:rsidR="00F5595D" w:rsidRDefault="00F5595D" w:rsidP="00F5595D">
      <w:pPr>
        <w:bidi/>
        <w:rPr>
          <w:rFonts w:cstheme="minorHAnsi"/>
          <w:sz w:val="28"/>
          <w:szCs w:val="28"/>
        </w:rPr>
      </w:pPr>
    </w:p>
    <w:p w14:paraId="0B96ACA1" w14:textId="77777777" w:rsidR="00F5595D" w:rsidRPr="00CF3091" w:rsidRDefault="00F5595D" w:rsidP="00F5595D">
      <w:pPr>
        <w:bidi/>
        <w:rPr>
          <w:rFonts w:cstheme="minorHAnsi"/>
          <w:b/>
          <w:bCs/>
          <w:sz w:val="28"/>
          <w:szCs w:val="28"/>
          <w:rtl/>
        </w:rPr>
      </w:pPr>
    </w:p>
    <w:p w14:paraId="2E694EB1" w14:textId="77777777" w:rsidR="00B47C12" w:rsidRPr="00CF3091" w:rsidRDefault="00B47C12" w:rsidP="00B47C12">
      <w:pPr>
        <w:bidi/>
        <w:rPr>
          <w:rFonts w:cstheme="minorHAnsi"/>
          <w:b/>
          <w:bCs/>
          <w:sz w:val="28"/>
          <w:szCs w:val="28"/>
        </w:rPr>
      </w:pPr>
    </w:p>
    <w:sectPr w:rsidR="00B47C12" w:rsidRPr="00CF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2D4"/>
    <w:multiLevelType w:val="hybridMultilevel"/>
    <w:tmpl w:val="D3C613EE"/>
    <w:lvl w:ilvl="0" w:tplc="76AAEE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131E"/>
    <w:multiLevelType w:val="hybridMultilevel"/>
    <w:tmpl w:val="8246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636F6"/>
    <w:multiLevelType w:val="hybridMultilevel"/>
    <w:tmpl w:val="DEDA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50D3C"/>
    <w:multiLevelType w:val="hybridMultilevel"/>
    <w:tmpl w:val="D1B00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FB20F8"/>
    <w:multiLevelType w:val="hybridMultilevel"/>
    <w:tmpl w:val="1396C5D6"/>
    <w:lvl w:ilvl="0" w:tplc="76AAEED2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F1B4A61"/>
    <w:multiLevelType w:val="hybridMultilevel"/>
    <w:tmpl w:val="890CFACC"/>
    <w:lvl w:ilvl="0" w:tplc="76AAEE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F717D"/>
    <w:multiLevelType w:val="hybridMultilevel"/>
    <w:tmpl w:val="C4D4A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97FCC"/>
    <w:multiLevelType w:val="hybridMultilevel"/>
    <w:tmpl w:val="3118D2D8"/>
    <w:lvl w:ilvl="0" w:tplc="76AAEE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F40FE"/>
    <w:multiLevelType w:val="hybridMultilevel"/>
    <w:tmpl w:val="D06A26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12"/>
    <w:rsid w:val="000223C0"/>
    <w:rsid w:val="000A58C7"/>
    <w:rsid w:val="000E11BA"/>
    <w:rsid w:val="00101502"/>
    <w:rsid w:val="00137592"/>
    <w:rsid w:val="001D0C80"/>
    <w:rsid w:val="00217DC7"/>
    <w:rsid w:val="00287719"/>
    <w:rsid w:val="003D4D7E"/>
    <w:rsid w:val="00512941"/>
    <w:rsid w:val="0054698A"/>
    <w:rsid w:val="00554A23"/>
    <w:rsid w:val="007D2D66"/>
    <w:rsid w:val="00AA2C49"/>
    <w:rsid w:val="00B178B4"/>
    <w:rsid w:val="00B32B8B"/>
    <w:rsid w:val="00B47C12"/>
    <w:rsid w:val="00B55283"/>
    <w:rsid w:val="00CA5E7A"/>
    <w:rsid w:val="00CF3091"/>
    <w:rsid w:val="00DD2ECA"/>
    <w:rsid w:val="00E95B9D"/>
    <w:rsid w:val="00F15594"/>
    <w:rsid w:val="00F5595D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FF10"/>
  <w15:chartTrackingRefBased/>
  <w15:docId w15:val="{25AD61CE-90C7-454D-92C2-5AFCC6C4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7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D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B552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B32B8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15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hamo_azab@aast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cegypt.edu/ar/home-ar" TargetMode="External"/><Relationship Id="rId12" Type="http://schemas.openxmlformats.org/officeDocument/2006/relationships/hyperlink" Target="mailto:scholarships@sawiri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cholarship@aucegypt.edu" TargetMode="External"/><Relationship Id="rId11" Type="http://schemas.openxmlformats.org/officeDocument/2006/relationships/hyperlink" Target="https://www.gu.edu.eg/ar/about-gu/" TargetMode="External"/><Relationship Id="rId5" Type="http://schemas.openxmlformats.org/officeDocument/2006/relationships/hyperlink" Target="https://www.applyweb.com/auc/index.ftl" TargetMode="External"/><Relationship Id="rId10" Type="http://schemas.openxmlformats.org/officeDocument/2006/relationships/hyperlink" Target="mailto:Sneo@Gu.edu.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ast.edu/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Hadeer Mohamed</dc:creator>
  <cp:keywords/>
  <dc:description/>
  <cp:lastModifiedBy>Nadia El Ashkar</cp:lastModifiedBy>
  <cp:revision>3</cp:revision>
  <dcterms:created xsi:type="dcterms:W3CDTF">2023-05-09T08:23:00Z</dcterms:created>
  <dcterms:modified xsi:type="dcterms:W3CDTF">2023-05-09T08:23:00Z</dcterms:modified>
</cp:coreProperties>
</file>